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79B16450" w:rsidR="00F047AA" w:rsidRPr="00F047AA" w:rsidRDefault="00F047AA" w:rsidP="00D71EA5">
      <w:pPr>
        <w:rPr>
          <w:sz w:val="24"/>
          <w:szCs w:val="24"/>
        </w:rPr>
      </w:pPr>
      <w:r w:rsidRPr="00F047AA">
        <w:rPr>
          <w:sz w:val="24"/>
          <w:szCs w:val="24"/>
        </w:rPr>
        <w:t>August 2022</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7FA2AF6E" w:rsidR="00B1467C" w:rsidRDefault="00B1467C" w:rsidP="00D71EA5">
      <w:r>
        <w:t>This distribution is automated so that you just have to click a button to get the add-in installed and loaded into MapInfo Pro.</w:t>
      </w:r>
    </w:p>
    <w:p w14:paraId="1F311264" w14:textId="502B9D56" w:rsidR="00B1467C" w:rsidRDefault="00B1467C" w:rsidP="00D71EA5">
      <w:r>
        <w:t>If any updates to the tool gets published you will se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385205"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25864C80" w:rsidR="00696EFE" w:rsidRDefault="00696EFE" w:rsidP="00D71EA5">
      <w:r>
        <w:t xml:space="preserve">The data when unzipped </w:t>
      </w:r>
      <w:r w:rsidR="00D8234B">
        <w:t>comes in a given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get checked and disabled. This will happened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3F61B09E"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Otherwise the application will not be able to locate the tables that are to be used.</w:t>
      </w:r>
    </w:p>
    <w:p w14:paraId="6538A673" w14:textId="30A16D4D" w:rsidR="00327AE5" w:rsidRDefault="00327AE5" w:rsidP="00D71EA5">
      <w:r>
        <w:t>After selecting the data folder, the dialog will load the available data types, the dayparts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r w:rsidRPr="00900A3F">
        <w:rPr>
          <w:b/>
          <w:bCs/>
          <w:i/>
          <w:iCs/>
        </w:rPr>
        <w:t>Time of Day</w:t>
      </w:r>
      <w:r>
        <w:t xml:space="preserve"> list.</w:t>
      </w:r>
    </w:p>
    <w:p w14:paraId="2EA50544" w14:textId="63FAF1AC" w:rsidR="00266709" w:rsidRDefault="00266709" w:rsidP="00D71EA5">
      <w:r>
        <w:lastRenderedPageBreak/>
        <w:t xml:space="preserve">Do note that not all </w:t>
      </w:r>
      <w:r w:rsidRPr="00266709">
        <w:rPr>
          <w:b/>
          <w:bCs/>
          <w:i/>
          <w:iCs/>
        </w:rPr>
        <w:t>Data Types</w:t>
      </w:r>
      <w:r>
        <w:t xml:space="preserve"> supports all </w:t>
      </w:r>
      <w:r w:rsidRPr="00266709">
        <w:rPr>
          <w:b/>
          <w:bCs/>
          <w:i/>
          <w:iCs/>
        </w:rPr>
        <w:t>Time of Day</w:t>
      </w:r>
      <w:r>
        <w:t xml:space="preserve"> options. If the field for the </w:t>
      </w:r>
      <w:r w:rsidRPr="00266709">
        <w:rPr>
          <w:b/>
          <w:bCs/>
          <w:i/>
          <w:iCs/>
        </w:rPr>
        <w:t>Boundary MapInfo Tab File</w:t>
      </w:r>
      <w:r>
        <w:t xml:space="preserve"> is empty, it means that the specified file con not be found. You may have to select a different combination of input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0EC6C23E" w:rsidR="00696EFE" w:rsidRDefault="00253C2D" w:rsidP="00D71EA5">
      <w:r>
        <w:t>Select the appropriate tool, and click in the map for the desire</w:t>
      </w:r>
      <w:r w:rsidR="0053639D">
        <w:t>d</w:t>
      </w:r>
      <w:r>
        <w:t xml:space="preserve"> destination or origin location.</w:t>
      </w:r>
    </w:p>
    <w:p w14:paraId="7A168D20" w14:textId="6C277DA8" w:rsidR="00900A3F" w:rsidRDefault="00900A3F" w:rsidP="00D71EA5">
      <w:r>
        <w:rPr>
          <w:noProof/>
        </w:rPr>
        <w:drawing>
          <wp:inline distT="0" distB="0" distL="0" distR="0" wp14:anchorId="06A728C9" wp14:editId="6ACA40DE">
            <wp:extent cx="6471285" cy="638175"/>
            <wp:effectExtent l="0" t="0" r="571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1285" cy="638175"/>
                    </a:xfrm>
                    <a:prstGeom prst="rect">
                      <a:avLst/>
                    </a:prstGeom>
                    <a:noFill/>
                    <a:ln>
                      <a:noFill/>
                    </a:ln>
                  </pic:spPr>
                </pic:pic>
              </a:graphicData>
            </a:graphic>
          </wp:inline>
        </w:drawing>
      </w:r>
    </w:p>
    <w:p w14:paraId="01D0381F" w14:textId="420C7D5C" w:rsidR="00696EFE" w:rsidRDefault="00696EFE" w:rsidP="00D71EA5"/>
    <w:p w14:paraId="745DE756" w14:textId="343FD571" w:rsidR="00253C2D" w:rsidRDefault="00253C2D" w:rsidP="00253C2D">
      <w:pPr>
        <w:rPr>
          <w:noProof/>
        </w:rPr>
      </w:pPr>
      <w:r>
        <w:lastRenderedPageBreak/>
        <w:t>The tool will now find the matching origins, or destinations, and also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4DE17326" w:rsidR="00253C2D" w:rsidRDefault="00253C2D" w:rsidP="00253C2D">
      <w:r>
        <w:t xml:space="preserve">You can save your analysis results using the </w:t>
      </w:r>
      <w:r w:rsidRPr="0097396D">
        <w:rPr>
          <w:b/>
          <w:bCs/>
          <w:i/>
          <w:iCs/>
        </w:rPr>
        <w:t>Save Results As</w:t>
      </w:r>
      <w:r>
        <w:t xml:space="preserve"> from the </w:t>
      </w:r>
      <w:r w:rsidRPr="0097396D">
        <w:rPr>
          <w:b/>
          <w:bCs/>
          <w:i/>
          <w:iCs/>
        </w:rPr>
        <w:t>Map</w:t>
      </w:r>
      <w:r>
        <w:t xml:space="preserve"> tab.</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Once the tables have been saved, the temporary query tables will be closed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385205"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2AB4B440" w:rsidR="00261409" w:rsidRDefault="00261409" w:rsidP="00261409">
      <w:r>
        <w:t>Label expression is an issue as many columns also contain the daypart as part of their name. This makes is difficult to have one label expression</w:t>
      </w:r>
      <w:r w:rsidR="006A7192">
        <w:t xml:space="preserve"> for each of the 6 layer types (</w:t>
      </w:r>
      <w:r w:rsidR="006A7192">
        <w:rPr>
          <w:lang w:val="en-GB"/>
        </w:rPr>
        <w:t>origin, destination, origins, destinations, origin to destinations and destination to origins). It almost seem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6022CF9D" w14:textId="4434F9A3" w:rsidR="000144A6" w:rsidRDefault="000144A6" w:rsidP="00261409">
      <w:pPr>
        <w:pStyle w:val="ListParagraph"/>
        <w:numPr>
          <w:ilvl w:val="0"/>
          <w:numId w:val="1"/>
        </w:numPr>
        <w:rPr>
          <w:lang w:val="en-GB"/>
        </w:rPr>
      </w:pPr>
      <w:r>
        <w:rPr>
          <w:lang w:val="en-GB"/>
        </w:rPr>
        <w:t xml:space="preserve">Move all controls to a dedicated tab, </w:t>
      </w:r>
      <w:r w:rsidRPr="000144A6">
        <w:rPr>
          <w:b/>
          <w:bCs/>
          <w:i/>
          <w:iCs/>
          <w:lang w:val="en-GB"/>
        </w:rPr>
        <w:t>DDAnalyzer</w:t>
      </w:r>
      <w:r>
        <w:rPr>
          <w:lang w:val="en-GB"/>
        </w:rPr>
        <w:t>, and add controls for configuration and data loading too. Add some standard tools, such as Select, Pan, Zoom in and Zoom out to this tab too.</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3C165A27" w14:textId="51E1D7DB" w:rsidR="00900A3F" w:rsidRDefault="00900A3F" w:rsidP="00261409">
      <w:pPr>
        <w:pStyle w:val="ListParagraph"/>
        <w:numPr>
          <w:ilvl w:val="0"/>
          <w:numId w:val="1"/>
        </w:numPr>
        <w:rPr>
          <w:lang w:val="en-GB"/>
        </w:rPr>
      </w:pPr>
      <w:r>
        <w:rPr>
          <w:lang w:val="en-GB"/>
        </w:rPr>
        <w:t>Add an option to do Origins to Destinations using selected boundaries, similar to Destinations to Origins</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431F87A" w:rsidR="00261409" w:rsidRDefault="00261409" w:rsidP="00261409">
      <w:pPr>
        <w:pStyle w:val="ListParagraph"/>
        <w:numPr>
          <w:ilvl w:val="0"/>
          <w:numId w:val="1"/>
        </w:numPr>
        <w:rPr>
          <w:lang w:val="en-GB"/>
        </w:rPr>
      </w:pPr>
      <w:r w:rsidRPr="00261409">
        <w:rPr>
          <w:lang w:val="en-GB"/>
        </w:rPr>
        <w:lastRenderedPageBreak/>
        <w:t>Allow the user to see all the morning, afternoon, evening and night origins for either weekday or weekend in one view (different colour for each day part  –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Change the way styling is handled to only store it for the main categories: origin, destination, origins, destinations, origin to destinations and destination to origins. Currently styling is also split by combined, work and home for each of the 6 layer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75F2D838" w14:textId="59BCA93E" w:rsidR="00BB133C" w:rsidRDefault="00BB133C" w:rsidP="00BB133C">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34367327" w14:textId="01B32035" w:rsidR="00BB133C" w:rsidRDefault="00253C2D" w:rsidP="00261409">
      <w:pPr>
        <w:pStyle w:val="ListParagraph"/>
        <w:numPr>
          <w:ilvl w:val="0"/>
          <w:numId w:val="1"/>
        </w:numPr>
        <w:rPr>
          <w:lang w:val="en-GB"/>
        </w:rPr>
      </w:pPr>
      <w:r>
        <w:rPr>
          <w:lang w:val="en-GB"/>
        </w:rPr>
        <w:t>When saving your result into native tables, the tool should check if tables already exist using the specified name.</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72BCF2E9" w:rsidR="00651213" w:rsidRDefault="00651213" w:rsidP="00261409">
      <w:pPr>
        <w:pStyle w:val="ListParagraph"/>
        <w:numPr>
          <w:ilvl w:val="0"/>
          <w:numId w:val="1"/>
        </w:numPr>
        <w:rPr>
          <w:lang w:val="en-GB"/>
        </w:rPr>
      </w:pPr>
      <w:r>
        <w:rPr>
          <w:lang w:val="en-GB"/>
        </w:rPr>
        <w:t>Batch process a number of selected polygons/areas and create analysis tables for each.</w:t>
      </w:r>
    </w:p>
    <w:p w14:paraId="4BBF3464" w14:textId="5EB85C4F" w:rsidR="000B1D16" w:rsidRDefault="000B1D16" w:rsidP="00261409">
      <w:pPr>
        <w:pStyle w:val="ListParagraph"/>
        <w:numPr>
          <w:ilvl w:val="0"/>
          <w:numId w:val="1"/>
        </w:numPr>
        <w:rPr>
          <w:lang w:val="en-GB"/>
        </w:rPr>
      </w:pPr>
      <w:r>
        <w:rPr>
          <w:lang w:val="en-GB"/>
        </w:rPr>
        <w:t>Check that the folder exists to avoid showing this dialog:</w:t>
      </w:r>
    </w:p>
    <w:p w14:paraId="79697D27" w14:textId="077A5368" w:rsidR="000B1D16" w:rsidRPr="000B1D16" w:rsidRDefault="000B1D16" w:rsidP="000B1D16">
      <w:pPr>
        <w:rPr>
          <w:lang w:val="en-GB"/>
        </w:rPr>
      </w:pPr>
      <w:r>
        <w:rPr>
          <w:noProof/>
          <w:lang w:val="en-GB"/>
        </w:rPr>
        <w:drawing>
          <wp:inline distT="0" distB="0" distL="0" distR="0" wp14:anchorId="3E398F84" wp14:editId="12C4F3D6">
            <wp:extent cx="3052800" cy="16740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3052800" cy="1674000"/>
                    </a:xfrm>
                    <a:prstGeom prst="rect">
                      <a:avLst/>
                    </a:prstGeom>
                    <a:noFill/>
                    <a:ln>
                      <a:noFill/>
                    </a:ln>
                  </pic:spPr>
                </pic:pic>
              </a:graphicData>
            </a:graphic>
          </wp:inline>
        </w:drawing>
      </w:r>
    </w:p>
    <w:p w14:paraId="2403DD67" w14:textId="7746F78D" w:rsidR="00003AAF" w:rsidRDefault="00003AAF" w:rsidP="00003AAF">
      <w:pPr>
        <w:pStyle w:val="Heading2"/>
      </w:pPr>
      <w:r>
        <w:t>Version 1.6.</w:t>
      </w:r>
      <w:r>
        <w:t>7</w:t>
      </w:r>
    </w:p>
    <w:p w14:paraId="7893D767" w14:textId="17F9CFA8" w:rsidR="00003AAF" w:rsidRPr="00003AAF" w:rsidRDefault="00003AAF" w:rsidP="00003AAF">
      <w:pPr>
        <w:rPr>
          <w:lang w:val="en-GB"/>
        </w:rPr>
      </w:pPr>
      <w:r>
        <w:rPr>
          <w:lang w:val="en-GB"/>
        </w:rPr>
        <w:t>Fixed an issue that prevented the user from selecting Output Areas as boundary type.</w:t>
      </w:r>
    </w:p>
    <w:p w14:paraId="28430A53" w14:textId="77777777" w:rsidR="00476546" w:rsidRDefault="00476546" w:rsidP="00476546">
      <w:pPr>
        <w:pStyle w:val="Heading2"/>
      </w:pPr>
      <w:r>
        <w:t>Version 1.6.6</w:t>
      </w:r>
    </w:p>
    <w:p w14:paraId="2EEFE09B" w14:textId="4E731685" w:rsidR="00476546" w:rsidRDefault="00476546" w:rsidP="00476546">
      <w:r>
        <w:t>We fixed an issue in queries where records without spatial object also where included. This made the application halt the execution.</w:t>
      </w:r>
    </w:p>
    <w:p w14:paraId="4388549A" w14:textId="12099A78" w:rsidR="00476546" w:rsidRDefault="00476546" w:rsidP="00476546">
      <w:r>
        <w:t xml:space="preserve">The button that allows you to run an analysis on the selected records is now disabled until a selection has been made from the </w:t>
      </w:r>
      <w:r w:rsidR="008604FF">
        <w:t xml:space="preserve">base </w:t>
      </w:r>
      <w:r>
        <w:t>boundary table.</w:t>
      </w:r>
    </w:p>
    <w:p w14:paraId="60227DEC" w14:textId="233DB19D" w:rsidR="00476546" w:rsidRDefault="00476546" w:rsidP="00476546">
      <w:r>
        <w:t>We have changed the cursor for the two tools to a big crosshair. The earlier Arrow cursor caused confusing with the standard Select tool in MapInfo Pro.</w:t>
      </w:r>
    </w:p>
    <w:p w14:paraId="39B6DE0C" w14:textId="0D0CDA2A" w:rsidR="00476546" w:rsidRDefault="00476546" w:rsidP="00476546">
      <w:pPr>
        <w:pStyle w:val="Heading2"/>
      </w:pPr>
      <w:r>
        <w:lastRenderedPageBreak/>
        <w:t>Version 1.6.5</w:t>
      </w:r>
    </w:p>
    <w:p w14:paraId="2B0CF4A9" w14:textId="535614DC" w:rsidR="00476546" w:rsidRDefault="00476546" w:rsidP="00476546">
      <w:r>
        <w:t>Running an analysis on the full dataset has been optimized. The time used to query the tables has been cut by 90% or more. Where it earlier could take multiple minutes, it now takes less than 10 seconds.</w:t>
      </w:r>
    </w:p>
    <w:p w14:paraId="2B12CD30" w14:textId="50770223" w:rsidR="00476546" w:rsidRDefault="00476546" w:rsidP="00476546">
      <w:r>
        <w:t>Data loading has been improved. We had noticed that the character columns all were 2564 characters wide. The tool now minimizes the width of Char columns if they are 10 characters or more wider than necessary.</w:t>
      </w:r>
    </w:p>
    <w:p w14:paraId="0B568375" w14:textId="2786D449" w:rsidR="00476546" w:rsidRDefault="00476546" w:rsidP="00476546">
      <w:r>
        <w:t>We have also added print statements to the data loading to give some feedback to user on data loading.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In order to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The Configuration dialog now allows you to select not only morning, afternoon, evening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 xml:space="preserve">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w:t>
      </w:r>
      <w:r>
        <w:rPr>
          <w:lang w:val="en-GB"/>
        </w:rPr>
        <w:lastRenderedPageBreak/>
        <w:t>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open up multiple analysis results at the same time as the name of the project will be used in the name of the analysis tables. </w:t>
      </w:r>
      <w:r w:rsidR="00900A3F">
        <w:rPr>
          <w:lang w:val="en-GB"/>
        </w:rPr>
        <w:t>“</w:t>
      </w:r>
      <w:r w:rsidRPr="00900A3F">
        <w:rPr>
          <w:i/>
          <w:iCs/>
          <w:lang w:val="en-GB"/>
        </w:rPr>
        <w:t>Destination_DD</w:t>
      </w:r>
      <w:r w:rsidR="00900A3F">
        <w:rPr>
          <w:i/>
          <w:iCs/>
          <w:lang w:val="en-GB"/>
        </w:rPr>
        <w:t>”</w:t>
      </w:r>
      <w:r>
        <w:rPr>
          <w:lang w:val="en-GB"/>
        </w:rPr>
        <w:t xml:space="preserve"> will be renamed to </w:t>
      </w:r>
      <w:r w:rsidR="00900A3F">
        <w:rPr>
          <w:lang w:val="en-GB"/>
        </w:rPr>
        <w:t>“</w:t>
      </w:r>
      <w:r w:rsidRPr="00900A3F">
        <w:rPr>
          <w:i/>
          <w:iCs/>
          <w:lang w:val="en-GB"/>
        </w:rPr>
        <w:t>Destination_LondonEast</w:t>
      </w:r>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r w:rsidRPr="00900A3F">
        <w:rPr>
          <w:i/>
          <w:iCs/>
          <w:lang w:val="en-GB"/>
        </w:rPr>
        <w:t>Destination_DD</w:t>
      </w:r>
      <w:r w:rsidR="00900A3F">
        <w:rPr>
          <w:lang w:val="en-GB"/>
        </w:rPr>
        <w:t>”</w:t>
      </w:r>
      <w:r>
        <w:rPr>
          <w:lang w:val="en-GB"/>
        </w:rPr>
        <w:t xml:space="preserve"> will now be </w:t>
      </w:r>
      <w:r w:rsidR="00900A3F">
        <w:rPr>
          <w:lang w:val="en-GB"/>
        </w:rPr>
        <w:t>“</w:t>
      </w:r>
      <w:r w:rsidRPr="00900A3F">
        <w:rPr>
          <w:i/>
          <w:iCs/>
          <w:lang w:val="en-GB"/>
        </w:rPr>
        <w:t>Dest_DD</w:t>
      </w:r>
      <w:r w:rsidR="00900A3F">
        <w:rPr>
          <w:lang w:val="en-GB"/>
        </w:rPr>
        <w:t>”</w:t>
      </w:r>
      <w:r>
        <w:rPr>
          <w:lang w:val="en-GB"/>
        </w:rPr>
        <w:t xml:space="preserve"> and </w:t>
      </w:r>
      <w:r w:rsidR="00900A3F">
        <w:rPr>
          <w:lang w:val="en-GB"/>
        </w:rPr>
        <w:t>“</w:t>
      </w:r>
      <w:r w:rsidRPr="00900A3F">
        <w:rPr>
          <w:i/>
          <w:iCs/>
          <w:lang w:val="en-GB"/>
        </w:rPr>
        <w:t>Origins_DD</w:t>
      </w:r>
      <w:r w:rsidR="00900A3F">
        <w:rPr>
          <w:lang w:val="en-GB"/>
        </w:rPr>
        <w:t>”</w:t>
      </w:r>
      <w:r>
        <w:rPr>
          <w:lang w:val="en-GB"/>
        </w:rPr>
        <w:t xml:space="preserve"> will be </w:t>
      </w:r>
      <w:r w:rsidR="00900A3F">
        <w:rPr>
          <w:lang w:val="en-GB"/>
        </w:rPr>
        <w:t>“</w:t>
      </w:r>
      <w:r w:rsidRPr="00900A3F">
        <w:rPr>
          <w:i/>
          <w:iCs/>
          <w:lang w:val="en-GB"/>
        </w:rPr>
        <w:t>Origs_DD</w:t>
      </w:r>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lastRenderedPageBreak/>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Some of the issues occur because the user pick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You no longer select the actual input tables,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If you have multiple polygon types, hex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lastRenderedPageBreak/>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t xml:space="preserve">Select * From dd_hex_purchasing_power_househ, dd_hex_origin_destination_aft_ </w:t>
      </w:r>
    </w:p>
    <w:p w14:paraId="48635F8D" w14:textId="77777777" w:rsidR="006A7192" w:rsidRDefault="006A7192" w:rsidP="00BB133C">
      <w:pPr>
        <w:pStyle w:val="Sourcecode"/>
      </w:pPr>
      <w:r w:rsidRPr="006A7192">
        <w:t xml:space="preserve">Where dd_hex_purchasing_power_househ.Area_ID = dd_hex_origin_destination_aft_.Origin_Area_ID </w:t>
      </w:r>
    </w:p>
    <w:p w14:paraId="5A9E9A07" w14:textId="7EA2D8C8" w:rsidR="006A7192" w:rsidRPr="006A7192" w:rsidRDefault="006A7192" w:rsidP="00BB133C">
      <w:pPr>
        <w:pStyle w:val="Sourcecode"/>
      </w:pPr>
      <w:r w:rsidRPr="006A7192">
        <w:t xml:space="preserve">And dd_hex_origin_destination_aft_.Origin_Area_Type = "Work" </w:t>
      </w:r>
    </w:p>
    <w:p w14:paraId="1187F1B6" w14:textId="14D508DE" w:rsidR="006A7192" w:rsidRPr="006A7192" w:rsidRDefault="006A7192" w:rsidP="00BB133C">
      <w:pPr>
        <w:pStyle w:val="Sourcecode"/>
      </w:pPr>
      <w:r w:rsidRPr="006A7192">
        <w:t xml:space="preserve">And dd_hex_origin_destination_aft_.Dest_Area_ID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 xml:space="preserve">Where dd_hex_purchasing_power_househ.Area_ID = dd_hex_origin_destination_aft_.Dest_Area_ID </w:t>
      </w:r>
    </w:p>
    <w:p w14:paraId="338D7B74" w14:textId="02E112A5" w:rsidR="006A7192" w:rsidRPr="00BB133C" w:rsidRDefault="006A7192" w:rsidP="00BB133C">
      <w:pPr>
        <w:pStyle w:val="Sourcecode"/>
      </w:pPr>
      <w:r w:rsidRPr="00BB133C">
        <w:t xml:space="preserve">And dd_hex_origin_destination_aft_.Origin_Area_Type = "Work" </w:t>
      </w:r>
    </w:p>
    <w:p w14:paraId="55C5F1B9" w14:textId="6099D8E8" w:rsidR="006A7192" w:rsidRPr="00BB133C" w:rsidRDefault="006A7192" w:rsidP="00BB133C">
      <w:pPr>
        <w:pStyle w:val="Sourcecode"/>
      </w:pPr>
      <w:r w:rsidRPr="00BB133C">
        <w:t xml:space="preserve">And dd_hex_origin_destination_aft_.Origin_Area_ID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lastRenderedPageBreak/>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When you have set a layer to be updated with layer settings, a “+” I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(IIf(rank_d &lt; 11, rank_d,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30"/>
      <w:footerReference w:type="default" r:id="rId31"/>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11456" w14:textId="77777777" w:rsidR="00385205" w:rsidRDefault="00385205" w:rsidP="00D71EA5">
      <w:r>
        <w:separator/>
      </w:r>
    </w:p>
  </w:endnote>
  <w:endnote w:type="continuationSeparator" w:id="0">
    <w:p w14:paraId="16A1089C" w14:textId="77777777" w:rsidR="00385205" w:rsidRDefault="00385205"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4D4E91" w:rsidRDefault="004D4E91" w:rsidP="004D4E91">
    <w:pPr>
      <w:pStyle w:val="Footer"/>
      <w:pBdr>
        <w:top w:val="single" w:sz="4" w:space="1" w:color="auto"/>
      </w:pBdr>
      <w:jc w:val="center"/>
      <w:rPr>
        <w:sz w:val="16"/>
        <w:szCs w:val="16"/>
        <w:lang w:val="da-DK"/>
      </w:rPr>
    </w:pPr>
    <w:r w:rsidRPr="004D4E91">
      <w:rPr>
        <w:sz w:val="16"/>
        <w:szCs w:val="16"/>
        <w:lang w:val="da-DK"/>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374C1" w14:textId="77777777" w:rsidR="00385205" w:rsidRDefault="00385205" w:rsidP="00D71EA5">
      <w:r>
        <w:separator/>
      </w:r>
    </w:p>
  </w:footnote>
  <w:footnote w:type="continuationSeparator" w:id="0">
    <w:p w14:paraId="7D47C2E9" w14:textId="77777777" w:rsidR="00385205" w:rsidRDefault="00385205"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03AAF"/>
    <w:rsid w:val="000144A6"/>
    <w:rsid w:val="000B1D16"/>
    <w:rsid w:val="00126AFC"/>
    <w:rsid w:val="0013000D"/>
    <w:rsid w:val="001601D4"/>
    <w:rsid w:val="00253C2D"/>
    <w:rsid w:val="00261409"/>
    <w:rsid w:val="00266709"/>
    <w:rsid w:val="00327AE5"/>
    <w:rsid w:val="00355B8E"/>
    <w:rsid w:val="00385205"/>
    <w:rsid w:val="003E38A0"/>
    <w:rsid w:val="00476546"/>
    <w:rsid w:val="004903C4"/>
    <w:rsid w:val="004D4E91"/>
    <w:rsid w:val="0053639D"/>
    <w:rsid w:val="00651213"/>
    <w:rsid w:val="00686992"/>
    <w:rsid w:val="00696EFE"/>
    <w:rsid w:val="006A7192"/>
    <w:rsid w:val="006F54C9"/>
    <w:rsid w:val="00801921"/>
    <w:rsid w:val="00811C0C"/>
    <w:rsid w:val="008604FF"/>
    <w:rsid w:val="008A4A00"/>
    <w:rsid w:val="00900A3F"/>
    <w:rsid w:val="0097396D"/>
    <w:rsid w:val="009F5E47"/>
    <w:rsid w:val="00B1467C"/>
    <w:rsid w:val="00B627B2"/>
    <w:rsid w:val="00B675B4"/>
    <w:rsid w:val="00BA2201"/>
    <w:rsid w:val="00BB133C"/>
    <w:rsid w:val="00C33D7F"/>
    <w:rsid w:val="00D1010D"/>
    <w:rsid w:val="00D71EA5"/>
    <w:rsid w:val="00D8234B"/>
    <w:rsid w:val="00E832E6"/>
    <w:rsid w:val="00F047AA"/>
    <w:rsid w:val="00F240BF"/>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19.png@01D86C2F.35B385D0"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cid:image021.png@01D87A6B.A5579760" TargetMode="External"/><Relationship Id="rId29" Type="http://schemas.openxmlformats.org/officeDocument/2006/relationships/image" Target="cid:image021.png@01D86C2F.35B385D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01.png@01D86C32.31382F80" TargetMode="Externa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0.png@01D86C2F.35B385D0" TargetMode="External"/><Relationship Id="rId30" Type="http://schemas.openxmlformats.org/officeDocument/2006/relationships/header" Target="header1.xml"/><Relationship Id="rId8" Type="http://schemas.openxmlformats.org/officeDocument/2006/relationships/hyperlink" Target="https://data.precisely.com/hom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1761</TotalTime>
  <Pages>14</Pages>
  <Words>2752</Words>
  <Characters>15690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17</cp:revision>
  <cp:lastPrinted>2022-07-01T12:06:00Z</cp:lastPrinted>
  <dcterms:created xsi:type="dcterms:W3CDTF">2022-06-02T12:09:00Z</dcterms:created>
  <dcterms:modified xsi:type="dcterms:W3CDTF">2022-08-05T12:22:00Z</dcterms:modified>
</cp:coreProperties>
</file>